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59" w:rsidRPr="00671428" w:rsidRDefault="0095293C" w:rsidP="00AB57EE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>Exercice</w:t>
      </w:r>
      <w:r w:rsidR="00BB11BE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>s</w:t>
      </w:r>
      <w:r w:rsidR="00E95E6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F1175B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>étape 2</w:t>
      </w:r>
      <w:r w:rsidR="00E95E62">
        <w:rPr>
          <w:rFonts w:ascii="Arial" w:hAnsi="Arial" w:cs="Arial"/>
          <w:b/>
          <w:color w:val="0070C0"/>
          <w:sz w:val="28"/>
          <w:szCs w:val="28"/>
          <w:u w:val="single"/>
        </w:rPr>
        <w:t> </w:t>
      </w:r>
      <w:r w:rsidR="00BB11BE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: </w:t>
      </w:r>
      <w:r w:rsidR="007A0D38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>équation d</w:t>
      </w:r>
      <w:r w:rsidR="008B7AB4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>’une</w:t>
      </w:r>
      <w:r w:rsidR="007A0D38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réaction</w:t>
      </w:r>
      <w:r w:rsidR="008B7AB4" w:rsidRPr="00671428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chimique</w:t>
      </w:r>
    </w:p>
    <w:p w:rsidR="00AB57EE" w:rsidRPr="00BF1E43" w:rsidRDefault="00AB57EE" w:rsidP="00AB57EE">
      <w:pPr>
        <w:jc w:val="center"/>
        <w:rPr>
          <w:b/>
          <w:color w:val="0070C0"/>
          <w:sz w:val="28"/>
          <w:szCs w:val="28"/>
          <w:u w:val="single"/>
        </w:rPr>
      </w:pPr>
    </w:p>
    <w:p w:rsidR="00DD2EC1" w:rsidRPr="00671428" w:rsidRDefault="00BB11BE">
      <w:pPr>
        <w:rPr>
          <w:rFonts w:ascii="Arial" w:hAnsi="Arial" w:cs="Arial"/>
          <w:b/>
        </w:rPr>
      </w:pPr>
      <w:r w:rsidRPr="00671428">
        <w:rPr>
          <w:rFonts w:ascii="Arial" w:hAnsi="Arial" w:cs="Arial"/>
          <w:b/>
          <w:u w:val="single"/>
        </w:rPr>
        <w:t>Exercice 1 </w:t>
      </w:r>
      <w:r w:rsidRPr="00671428">
        <w:rPr>
          <w:rFonts w:ascii="Arial" w:hAnsi="Arial" w:cs="Arial"/>
          <w:b/>
        </w:rPr>
        <w:t xml:space="preserve">: </w:t>
      </w:r>
      <w:r w:rsidR="00F1175B" w:rsidRPr="00671428">
        <w:rPr>
          <w:rFonts w:ascii="Arial" w:hAnsi="Arial" w:cs="Arial"/>
          <w:b/>
        </w:rPr>
        <w:t xml:space="preserve">compléter les pointillés pour ajuster l’équation des réactions ci-dessous </w:t>
      </w:r>
      <w:r w:rsidR="00382989" w:rsidRPr="00671428">
        <w:rPr>
          <w:rFonts w:ascii="Arial" w:hAnsi="Arial" w:cs="Arial"/>
          <w:b/>
        </w:rPr>
        <w:t>(incontournable)</w:t>
      </w:r>
    </w:p>
    <w:p w:rsidR="00AB57EE" w:rsidRPr="006E759B" w:rsidRDefault="00AB57EE">
      <w:pPr>
        <w:rPr>
          <w:b/>
          <w:sz w:val="24"/>
          <w:szCs w:val="24"/>
        </w:rPr>
      </w:pPr>
    </w:p>
    <w:p w:rsidR="006E759B" w:rsidRPr="00AB4DA8" w:rsidRDefault="00E95E62" w:rsidP="00AB57EE">
      <w:pPr>
        <w:spacing w:line="600" w:lineRule="auto"/>
        <w:rPr>
          <w:rFonts w:eastAsiaTheme="minorEastAsia"/>
          <w:sz w:val="24"/>
          <w:szCs w:val="24"/>
        </w:rPr>
      </w:pPr>
      <w:bookmarkStart w:id="0" w:name="_Hlk169182520"/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w:bookmarkEnd w:id="0"/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(g)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(g)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</m:t>
          </m:r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(l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95E62" w:rsidRPr="00AB4DA8" w:rsidRDefault="00E95E62" w:rsidP="00AB57EE">
      <w:pPr>
        <w:spacing w:line="60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…Zn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 …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→ …Z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 …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(g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6E759B" w:rsidRPr="00E95E62" w:rsidRDefault="00E95E62" w:rsidP="00AB57EE">
      <w:pPr>
        <w:spacing w:line="600" w:lineRule="auto"/>
        <w:ind w:right="-993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…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CaCO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 …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→ …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 …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O(</m:t>
          </m:r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l)</m:t>
          </m:r>
        </m:oMath>
      </m:oMathPara>
    </w:p>
    <w:p w:rsidR="00E95E62" w:rsidRPr="00AB4DA8" w:rsidRDefault="00AB4DA8" w:rsidP="00AB57EE">
      <w:pPr>
        <w:spacing w:line="600" w:lineRule="auto"/>
        <w:ind w:right="-993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…H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 …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→…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O(</m:t>
          </m:r>
          <m:r>
            <m:rPr>
              <m:scr m:val="script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l)</m:t>
          </m:r>
        </m:oMath>
      </m:oMathPara>
    </w:p>
    <w:p w:rsidR="006E759B" w:rsidRPr="00A073BD" w:rsidRDefault="006E759B" w:rsidP="006E759B">
      <w:pPr>
        <w:ind w:left="142"/>
        <w:rPr>
          <w:rFonts w:eastAsiaTheme="minorEastAsia"/>
          <w:sz w:val="24"/>
          <w:szCs w:val="24"/>
        </w:rPr>
      </w:pPr>
    </w:p>
    <w:p w:rsidR="006E759B" w:rsidRPr="00671428" w:rsidRDefault="006E759B" w:rsidP="006E759B">
      <w:pPr>
        <w:rPr>
          <w:rFonts w:ascii="Arial" w:hAnsi="Arial" w:cs="Arial"/>
          <w:b/>
        </w:rPr>
      </w:pPr>
      <w:r w:rsidRPr="00671428">
        <w:rPr>
          <w:rFonts w:ascii="Arial" w:hAnsi="Arial" w:cs="Arial"/>
          <w:b/>
          <w:u w:val="single"/>
        </w:rPr>
        <w:t>Exercice 2</w:t>
      </w:r>
      <w:r w:rsidRPr="00671428">
        <w:rPr>
          <w:rFonts w:ascii="Arial" w:hAnsi="Arial" w:cs="Arial"/>
        </w:rPr>
        <w:t> :</w:t>
      </w:r>
      <w:r w:rsidR="00F1175B" w:rsidRPr="00671428">
        <w:rPr>
          <w:rFonts w:ascii="Arial" w:hAnsi="Arial" w:cs="Arial"/>
        </w:rPr>
        <w:t xml:space="preserve"> </w:t>
      </w:r>
      <w:r w:rsidR="00F1175B" w:rsidRPr="00671428">
        <w:rPr>
          <w:rFonts w:ascii="Arial" w:hAnsi="Arial" w:cs="Arial"/>
          <w:b/>
        </w:rPr>
        <w:t>compléter les pointillés pour ajuster l’équation des réactions ci-dessous</w:t>
      </w:r>
      <w:r w:rsidRPr="00671428">
        <w:rPr>
          <w:rFonts w:ascii="Arial" w:hAnsi="Arial" w:cs="Arial"/>
        </w:rPr>
        <w:t xml:space="preserve"> </w:t>
      </w:r>
      <w:r w:rsidRPr="00671428">
        <w:rPr>
          <w:rFonts w:ascii="Arial" w:hAnsi="Arial" w:cs="Arial"/>
          <w:b/>
        </w:rPr>
        <w:t>(pour progresser)</w:t>
      </w:r>
    </w:p>
    <w:p w:rsidR="00AB57EE" w:rsidRPr="00A073BD" w:rsidRDefault="00AB57EE" w:rsidP="006E759B">
      <w:pPr>
        <w:rPr>
          <w:sz w:val="24"/>
          <w:szCs w:val="24"/>
        </w:rPr>
      </w:pPr>
    </w:p>
    <w:p w:rsidR="006E759B" w:rsidRPr="00AB4DA8" w:rsidRDefault="00AB4DA8" w:rsidP="00AB57EE">
      <w:pPr>
        <w:spacing w:line="600" w:lineRule="auto"/>
        <w:ind w:left="142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…A</m:t>
          </m:r>
          <m:r>
            <m:rPr>
              <m:scr m:val="script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 …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Wingdings 3" w:char="F067"/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 …A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3+</m:t>
              </m:r>
            </m:sup>
          </m:sSup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 …Cu(s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AB4DA8" w:rsidRPr="00AB4DA8" w:rsidRDefault="00AB4DA8" w:rsidP="00AB57EE">
      <w:pPr>
        <w:spacing w:line="600" w:lineRule="auto"/>
        <w:ind w:left="142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…Fe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 …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 → F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(s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DD2EC1" w:rsidRDefault="00DD2EC1"/>
    <w:p w:rsidR="00AB4DA8" w:rsidRDefault="00AB4DA8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bookmarkStart w:id="1" w:name="_Hlk164084778"/>
      <w:r>
        <w:rPr>
          <w:rFonts w:ascii="Arial" w:hAnsi="Arial" w:cs="Arial"/>
          <w:b/>
          <w:color w:val="0070C0"/>
          <w:sz w:val="28"/>
          <w:szCs w:val="28"/>
          <w:u w:val="single"/>
        </w:rPr>
        <w:br w:type="page"/>
      </w:r>
    </w:p>
    <w:p w:rsidR="00671428" w:rsidRPr="00671428" w:rsidRDefault="00671428" w:rsidP="00671428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71428"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Exercices étape 3 : sur la notion de réactif limitant</w:t>
      </w:r>
    </w:p>
    <w:p w:rsidR="00671428" w:rsidRPr="00A062F3" w:rsidRDefault="00671428" w:rsidP="00671428">
      <w:pPr>
        <w:jc w:val="both"/>
        <w:rPr>
          <w:rFonts w:ascii="Arial" w:hAnsi="Arial" w:cs="Arial"/>
        </w:rPr>
      </w:pPr>
    </w:p>
    <w:bookmarkEnd w:id="1"/>
    <w:p w:rsidR="00671428" w:rsidRPr="00671428" w:rsidRDefault="00671428" w:rsidP="00671428">
      <w:pPr>
        <w:rPr>
          <w:rFonts w:ascii="Arial" w:hAnsi="Arial" w:cs="Arial"/>
          <w:b/>
          <w:bCs/>
          <w:u w:val="single"/>
        </w:rPr>
      </w:pPr>
      <w:r w:rsidRPr="00671428">
        <w:rPr>
          <w:rFonts w:ascii="Arial" w:hAnsi="Arial" w:cs="Arial"/>
          <w:b/>
          <w:bCs/>
          <w:u w:val="single"/>
        </w:rPr>
        <w:t>Exercice 1</w:t>
      </w:r>
    </w:p>
    <w:p w:rsidR="00671428" w:rsidRPr="00A062F3" w:rsidRDefault="00671428" w:rsidP="00671428">
      <w:pPr>
        <w:jc w:val="both"/>
        <w:rPr>
          <w:rFonts w:ascii="Arial" w:eastAsiaTheme="minorEastAsia" w:hAnsi="Arial" w:cs="Arial"/>
        </w:rPr>
      </w:pPr>
      <w:r w:rsidRPr="00A062F3">
        <w:rPr>
          <w:rFonts w:ascii="Arial" w:hAnsi="Arial" w:cs="Arial"/>
        </w:rPr>
        <w:t xml:space="preserve">On a mélangé dans un tube à essais de l’acide nitrique et du cuivre. Il se produit une transformation entre les ions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(aq)</m:t>
        </m:r>
      </m:oMath>
      <w:r w:rsidRPr="00A062F3">
        <w:rPr>
          <w:rFonts w:ascii="Arial" w:eastAsiaTheme="minorEastAsia" w:hAnsi="Arial" w:cs="Arial"/>
        </w:rPr>
        <w:t xml:space="preserve">, apportés par l’acide, et le métal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Cu(s)</m:t>
        </m:r>
      </m:oMath>
      <w:r w:rsidRPr="00A062F3">
        <w:rPr>
          <w:rFonts w:ascii="Arial" w:eastAsiaTheme="minorEastAsia" w:hAnsi="Arial" w:cs="Arial"/>
        </w:rPr>
        <w:t xml:space="preserve">. </w:t>
      </w:r>
      <w:r w:rsidR="00AB4DA8">
        <w:rPr>
          <w:rFonts w:ascii="Arial" w:eastAsiaTheme="minorEastAsia" w:hAnsi="Arial" w:cs="Arial"/>
        </w:rPr>
        <w:t>À</w:t>
      </w:r>
      <w:r w:rsidRPr="00A062F3">
        <w:rPr>
          <w:rFonts w:ascii="Arial" w:eastAsiaTheme="minorEastAsia" w:hAnsi="Arial" w:cs="Arial"/>
        </w:rPr>
        <w:t xml:space="preserve"> la fin de la transformation chimique, la solution est </w:t>
      </w:r>
      <w:r>
        <w:rPr>
          <w:rFonts w:ascii="Arial" w:eastAsiaTheme="minorEastAsia" w:hAnsi="Arial" w:cs="Arial"/>
        </w:rPr>
        <w:t xml:space="preserve">homogène et </w:t>
      </w:r>
      <w:r w:rsidRPr="00A062F3">
        <w:rPr>
          <w:rFonts w:ascii="Arial" w:eastAsiaTheme="minorEastAsia" w:hAnsi="Arial" w:cs="Arial"/>
        </w:rPr>
        <w:t>de couleur bleu</w:t>
      </w:r>
      <w:r>
        <w:rPr>
          <w:rFonts w:ascii="Arial" w:eastAsiaTheme="minorEastAsia" w:hAnsi="Arial" w:cs="Arial"/>
        </w:rPr>
        <w:t>e</w:t>
      </w:r>
      <w:r w:rsidRPr="00A062F3">
        <w:rPr>
          <w:rFonts w:ascii="Arial" w:eastAsiaTheme="minorEastAsia" w:hAnsi="Arial" w:cs="Arial"/>
        </w:rPr>
        <w:t xml:space="preserve">, ce qui démontre la présence d’ions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C</m:t>
        </m:r>
        <m:sSubSup>
          <m:sSubSupPr>
            <m:ctrlPr>
              <w:rPr>
                <w:rFonts w:ascii="Cambria Math" w:eastAsiaTheme="minorEastAsia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u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2+</m:t>
            </m:r>
          </m:sup>
        </m:sSubSup>
        <m:r>
          <m:rPr>
            <m:sty m:val="p"/>
          </m:rPr>
          <w:rPr>
            <w:rFonts w:ascii="Cambria Math" w:eastAsiaTheme="minorEastAsia" w:hAnsi="Cambria Math" w:cs="Arial"/>
          </w:rPr>
          <m:t>(aq)</m:t>
        </m:r>
      </m:oMath>
      <w:r w:rsidRPr="00A062F3">
        <w:rPr>
          <w:rFonts w:ascii="Arial" w:eastAsiaTheme="minorEastAsia" w:hAnsi="Arial" w:cs="Arial"/>
        </w:rPr>
        <w:t>. On mesure un pH inférieur à 7.</w:t>
      </w:r>
    </w:p>
    <w:p w:rsidR="00671428" w:rsidRPr="00A062F3" w:rsidRDefault="00671428" w:rsidP="00671428">
      <w:pPr>
        <w:pStyle w:val="Paragraphedeliste"/>
        <w:numPr>
          <w:ilvl w:val="0"/>
          <w:numId w:val="4"/>
        </w:num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>Déterminer quel est le réactif limitant. Justifier sa réponse.</w:t>
      </w:r>
    </w:p>
    <w:p w:rsidR="00671428" w:rsidRDefault="00671428" w:rsidP="00671428">
      <w:pPr>
        <w:jc w:val="both"/>
        <w:rPr>
          <w:rFonts w:ascii="Arial" w:eastAsiaTheme="minorEastAsia" w:hAnsi="Arial" w:cs="Arial"/>
          <w:b/>
          <w:bCs/>
        </w:rPr>
      </w:pPr>
    </w:p>
    <w:p w:rsidR="00671428" w:rsidRPr="00671428" w:rsidRDefault="00671428" w:rsidP="00671428">
      <w:pPr>
        <w:jc w:val="both"/>
        <w:rPr>
          <w:rFonts w:ascii="Arial" w:eastAsiaTheme="minorEastAsia" w:hAnsi="Arial" w:cs="Arial"/>
          <w:b/>
          <w:bCs/>
          <w:u w:val="single"/>
        </w:rPr>
      </w:pPr>
      <w:r w:rsidRPr="00671428">
        <w:rPr>
          <w:rFonts w:ascii="Arial" w:eastAsiaTheme="minorEastAsia" w:hAnsi="Arial" w:cs="Arial"/>
          <w:b/>
          <w:bCs/>
          <w:u w:val="single"/>
        </w:rPr>
        <w:t>Exercice 2</w:t>
      </w:r>
    </w:p>
    <w:p w:rsidR="00671428" w:rsidRPr="00A062F3" w:rsidRDefault="00671428" w:rsidP="00671428">
      <w:p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 xml:space="preserve">L’équation de la réaction entre le carbone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C(s)</m:t>
        </m:r>
      </m:oMath>
      <w:r w:rsidRPr="00AB4DA8">
        <w:rPr>
          <w:rFonts w:ascii="Arial" w:eastAsiaTheme="minorEastAsia" w:hAnsi="Arial" w:cs="Arial"/>
        </w:rPr>
        <w:t xml:space="preserve"> et le dioxygène </w:t>
      </w:r>
      <m:oMath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</w:rPr>
          <m:t>(g)</m:t>
        </m:r>
      </m:oMath>
      <w:r w:rsidRPr="00A062F3">
        <w:rPr>
          <w:rFonts w:ascii="Arial" w:eastAsiaTheme="minorEastAsia" w:hAnsi="Arial" w:cs="Arial"/>
        </w:rPr>
        <w:t xml:space="preserve"> est :</w:t>
      </w:r>
    </w:p>
    <w:p w:rsidR="00AB4DA8" w:rsidRPr="00AB4DA8" w:rsidRDefault="00AB4DA8" w:rsidP="00671428">
      <w:pPr>
        <w:jc w:val="both"/>
        <w:rPr>
          <w:rFonts w:ascii="Arial" w:eastAsiaTheme="minorEastAsia" w:hAnsi="Arial" w:cs="Arial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</w:rPr>
            <m:t>C</m:t>
          </m:r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→C</m:t>
          </m:r>
          <m:sSub>
            <m:sSubPr>
              <m:ctrlPr>
                <w:rPr>
                  <w:rFonts w:ascii="Cambria Math" w:eastAsiaTheme="minorEastAsia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g</m:t>
              </m:r>
            </m:e>
          </m:d>
        </m:oMath>
      </m:oMathPara>
    </w:p>
    <w:p w:rsidR="00671428" w:rsidRPr="00AB4DA8" w:rsidRDefault="00671428" w:rsidP="00671428">
      <w:p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 xml:space="preserve">Les quantités de matière initiales sont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C</m:t>
            </m:r>
          </m:e>
        </m:d>
        <m:r>
          <w:rPr>
            <w:rFonts w:ascii="Cambria Math" w:eastAsiaTheme="minorEastAsia" w:hAnsi="Cambria Math" w:cs="Arial"/>
          </w:rPr>
          <m:t>=5,0×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-2</m:t>
            </m:r>
          </m:sup>
        </m:sSup>
        <m:r>
          <w:rPr>
            <w:rFonts w:ascii="Cambria Math" w:eastAsiaTheme="minorEastAsia" w:hAnsi="Cambria Math" w:cs="Arial"/>
          </w:rPr>
          <m:t> </m:t>
        </m:r>
        <m:r>
          <m:rPr>
            <m:sty m:val="p"/>
          </m:rPr>
          <w:rPr>
            <w:rFonts w:ascii="Cambria Math" w:eastAsiaTheme="minorEastAsia" w:hAnsi="Cambria Math" w:cs="Arial"/>
          </w:rPr>
          <m:t>mol</m:t>
        </m:r>
      </m:oMath>
      <w:r w:rsidRPr="00A062F3">
        <w:rPr>
          <w:rFonts w:ascii="Arial" w:eastAsiaTheme="minorEastAsia" w:hAnsi="Arial" w:cs="Arial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Arial"/>
          </w:rPr>
          <m:t>=1,0×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 </m:t>
        </m:r>
        <m:r>
          <m:rPr>
            <m:sty m:val="p"/>
          </m:rPr>
          <w:rPr>
            <w:rFonts w:ascii="Cambria Math" w:eastAsiaTheme="minorEastAsia" w:hAnsi="Cambria Math" w:cs="Arial"/>
          </w:rPr>
          <m:t>mol</m:t>
        </m:r>
      </m:oMath>
      <w:r w:rsidRPr="00A062F3">
        <w:rPr>
          <w:rFonts w:ascii="Arial" w:eastAsiaTheme="minorEastAsia" w:hAnsi="Arial" w:cs="Arial"/>
        </w:rPr>
        <w:t>.</w:t>
      </w:r>
    </w:p>
    <w:p w:rsidR="00671428" w:rsidRPr="00A062F3" w:rsidRDefault="00671428" w:rsidP="00671428">
      <w:pPr>
        <w:pStyle w:val="Paragraphedeliste"/>
        <w:numPr>
          <w:ilvl w:val="0"/>
          <w:numId w:val="6"/>
        </w:num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>Déterminer le réactif limitant. Justifier sa réponse.</w:t>
      </w:r>
    </w:p>
    <w:p w:rsidR="00671428" w:rsidRPr="00671428" w:rsidRDefault="00671428" w:rsidP="00671428">
      <w:pPr>
        <w:jc w:val="both"/>
        <w:rPr>
          <w:rFonts w:ascii="Arial" w:eastAsiaTheme="minorEastAsia" w:hAnsi="Arial" w:cs="Arial"/>
          <w:b/>
          <w:bCs/>
          <w:u w:val="single"/>
        </w:rPr>
      </w:pPr>
    </w:p>
    <w:p w:rsidR="00671428" w:rsidRPr="00671428" w:rsidRDefault="00671428" w:rsidP="00671428">
      <w:pPr>
        <w:jc w:val="both"/>
        <w:rPr>
          <w:rFonts w:ascii="Arial" w:eastAsiaTheme="minorEastAsia" w:hAnsi="Arial" w:cs="Arial"/>
          <w:b/>
          <w:bCs/>
          <w:u w:val="single"/>
        </w:rPr>
      </w:pPr>
      <w:r w:rsidRPr="00671428">
        <w:rPr>
          <w:rFonts w:ascii="Arial" w:eastAsiaTheme="minorEastAsia" w:hAnsi="Arial" w:cs="Arial"/>
          <w:b/>
          <w:bCs/>
          <w:u w:val="single"/>
        </w:rPr>
        <w:t>Exercice 3</w:t>
      </w:r>
    </w:p>
    <w:p w:rsidR="00671428" w:rsidRPr="00A062F3" w:rsidRDefault="00671428" w:rsidP="00671428">
      <w:p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 xml:space="preserve">L’équation ajustée de la réaction chimique entre l’aluminium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A</m:t>
        </m:r>
        <m:r>
          <m:rPr>
            <m:scr m:val="script"/>
            <m:sty m:val="p"/>
          </m:rPr>
          <w:rPr>
            <w:rFonts w:ascii="Cambria Math" w:eastAsiaTheme="minorEastAsia" w:hAnsi="Cambria Math" w:cs="Arial"/>
          </w:rPr>
          <m:t>l(</m:t>
        </m:r>
        <m:r>
          <m:rPr>
            <m:sty m:val="p"/>
          </m:rPr>
          <w:rPr>
            <w:rFonts w:ascii="Cambria Math" w:eastAsiaTheme="minorEastAsia" w:hAnsi="Cambria Math" w:cs="Arial"/>
          </w:rPr>
          <m:t>s)</m:t>
        </m:r>
      </m:oMath>
      <w:r w:rsidRPr="00A062F3">
        <w:rPr>
          <w:rFonts w:ascii="Arial" w:eastAsiaTheme="minorEastAsia" w:hAnsi="Arial" w:cs="Arial"/>
        </w:rPr>
        <w:t xml:space="preserve"> et l’ion </w:t>
      </w:r>
      <m:oMath>
        <m:sSub>
          <m:sSubPr>
            <m:ctrlPr>
              <w:rPr>
                <w:rFonts w:ascii="Cambria Math" w:eastAsiaTheme="minorEastAsia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+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(aq)</m:t>
        </m:r>
      </m:oMath>
      <w:r w:rsidRPr="00A062F3">
        <w:rPr>
          <w:rFonts w:ascii="Arial" w:eastAsiaTheme="minorEastAsia" w:hAnsi="Arial" w:cs="Arial"/>
        </w:rPr>
        <w:t xml:space="preserve"> est :</w:t>
      </w:r>
    </w:p>
    <w:p w:rsidR="00AB4DA8" w:rsidRPr="00AB4DA8" w:rsidRDefault="00AB4DA8" w:rsidP="00671428">
      <w:pPr>
        <w:jc w:val="both"/>
        <w:rPr>
          <w:rFonts w:ascii="Arial" w:eastAsiaTheme="minorEastAsia" w:hAnsi="Arial" w:cs="Arial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</w:rPr>
            <m:t>2 A</m:t>
          </m:r>
          <m:r>
            <m:rPr>
              <m:scr m:val="script"/>
              <m:sty m:val="p"/>
            </m:rPr>
            <w:rPr>
              <w:rFonts w:ascii="Cambria Math" w:eastAsiaTheme="minorEastAsia" w:hAnsi="Cambria Math" w:cs="Arial"/>
            </w:rPr>
            <m:t>l</m:t>
          </m:r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+6 </m:t>
          </m:r>
          <m:sSub>
            <m:sSubPr>
              <m:ctrlPr>
                <w:rPr>
                  <w:rFonts w:ascii="Cambria Math" w:eastAsiaTheme="minorEastAsia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+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aq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→2 A</m:t>
          </m:r>
          <m:sSup>
            <m:sSupPr>
              <m:ctrlPr>
                <w:rPr>
                  <w:rFonts w:ascii="Cambria Math" w:eastAsiaTheme="minorEastAsia" w:hAnsi="Cambria Math" w:cs="Arial"/>
                </w:rPr>
              </m:ctrlPr>
            </m:sSup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Arial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3+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aq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+3 </m:t>
          </m:r>
          <m:sSub>
            <m:sSubPr>
              <m:ctrlPr>
                <w:rPr>
                  <w:rFonts w:ascii="Cambria Math" w:eastAsiaTheme="minorEastAsia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>+6 </m:t>
          </m:r>
          <m:sSub>
            <m:sSubPr>
              <m:ctrlPr>
                <w:rPr>
                  <w:rFonts w:ascii="Cambria Math" w:eastAsiaTheme="minorEastAsia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</w:rPr>
            <m:t>O(</m:t>
          </m:r>
          <m:r>
            <m:rPr>
              <m:scr m:val="script"/>
              <m:sty m:val="p"/>
            </m:rPr>
            <w:rPr>
              <w:rFonts w:ascii="Cambria Math" w:eastAsiaTheme="minorEastAsia" w:hAnsi="Cambria Math" w:cs="Arial"/>
            </w:rPr>
            <m:t>l)</m:t>
          </m:r>
        </m:oMath>
      </m:oMathPara>
    </w:p>
    <w:p w:rsidR="00671428" w:rsidRPr="00A062F3" w:rsidRDefault="00671428" w:rsidP="00671428">
      <w:p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 xml:space="preserve">Les quantités initiales en réactifs sont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A</m:t>
            </m:r>
            <m:r>
              <m:rPr>
                <m:scr m:val="script"/>
                <m:sty m:val="p"/>
              </m:rPr>
              <w:rPr>
                <w:rFonts w:ascii="Cambria Math" w:eastAsiaTheme="minorEastAsia" w:hAnsi="Cambria Math" w:cs="Arial"/>
              </w:rPr>
              <m:t>l</m:t>
            </m:r>
          </m:e>
        </m:d>
        <m:r>
          <w:rPr>
            <w:rFonts w:ascii="Cambria Math" w:eastAsiaTheme="minorEastAsia" w:hAnsi="Cambria Math" w:cs="Arial"/>
          </w:rPr>
          <m:t>=1,4×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 </m:t>
        </m:r>
        <m:r>
          <m:rPr>
            <m:sty m:val="p"/>
          </m:rPr>
          <w:rPr>
            <w:rFonts w:ascii="Cambria Math" w:eastAsiaTheme="minorEastAsia" w:hAnsi="Cambria Math" w:cs="Arial"/>
          </w:rPr>
          <m:t>mol</m:t>
        </m:r>
      </m:oMath>
      <w:r w:rsidRPr="00A062F3">
        <w:rPr>
          <w:rFonts w:ascii="Arial" w:eastAsiaTheme="minorEastAsia" w:hAnsi="Arial" w:cs="Arial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=2,4×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 </m:t>
        </m:r>
        <m:r>
          <m:rPr>
            <m:sty m:val="p"/>
          </m:rPr>
          <w:rPr>
            <w:rFonts w:ascii="Cambria Math" w:eastAsiaTheme="minorEastAsia" w:hAnsi="Cambria Math" w:cs="Arial"/>
          </w:rPr>
          <m:t>mol</m:t>
        </m:r>
      </m:oMath>
      <w:r w:rsidRPr="00A062F3">
        <w:rPr>
          <w:rFonts w:ascii="Arial" w:eastAsiaTheme="minorEastAsia" w:hAnsi="Arial" w:cs="Arial"/>
        </w:rPr>
        <w:t xml:space="preserve">. </w:t>
      </w:r>
      <w:r w:rsidR="00AB4DA8">
        <w:rPr>
          <w:rFonts w:ascii="Arial" w:eastAsiaTheme="minorEastAsia" w:hAnsi="Arial" w:cs="Arial"/>
        </w:rPr>
        <w:t>À</w:t>
      </w:r>
      <w:r w:rsidRPr="00A062F3">
        <w:rPr>
          <w:rFonts w:ascii="Arial" w:eastAsiaTheme="minorEastAsia" w:hAnsi="Arial" w:cs="Arial"/>
        </w:rPr>
        <w:t xml:space="preserve"> la fin de la transformation chimique, l’effervescence cesse et il reste un solide.</w:t>
      </w:r>
    </w:p>
    <w:p w:rsidR="00671428" w:rsidRPr="00A062F3" w:rsidRDefault="00671428" w:rsidP="00671428">
      <w:pPr>
        <w:pStyle w:val="Paragraphedeliste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>Déterminer le réactif limitant, en utilisant les quantités initiales en réactif.</w:t>
      </w:r>
    </w:p>
    <w:p w:rsidR="00671428" w:rsidRPr="00A062F3" w:rsidRDefault="00671428" w:rsidP="00671428">
      <w:pPr>
        <w:pStyle w:val="Paragraphedeliste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>Déterminer le réactif limitant, à partir des espèces chimiques présentes à l’état final.</w:t>
      </w:r>
    </w:p>
    <w:p w:rsidR="00671428" w:rsidRDefault="00671428" w:rsidP="00671428">
      <w:pPr>
        <w:jc w:val="both"/>
        <w:rPr>
          <w:rFonts w:ascii="Arial" w:eastAsiaTheme="minorEastAsia" w:hAnsi="Arial" w:cs="Arial"/>
          <w:b/>
          <w:bCs/>
        </w:rPr>
      </w:pPr>
    </w:p>
    <w:p w:rsidR="00671428" w:rsidRPr="00671428" w:rsidRDefault="00671428" w:rsidP="00671428">
      <w:pPr>
        <w:jc w:val="both"/>
        <w:rPr>
          <w:rFonts w:ascii="Arial" w:eastAsiaTheme="minorEastAsia" w:hAnsi="Arial" w:cs="Arial"/>
          <w:b/>
          <w:bCs/>
          <w:u w:val="single"/>
        </w:rPr>
      </w:pPr>
      <w:r w:rsidRPr="00671428">
        <w:rPr>
          <w:rFonts w:ascii="Arial" w:eastAsiaTheme="minorEastAsia" w:hAnsi="Arial" w:cs="Arial"/>
          <w:b/>
          <w:bCs/>
          <w:u w:val="single"/>
        </w:rPr>
        <w:t>Exercice 4</w:t>
      </w:r>
    </w:p>
    <w:p w:rsidR="00671428" w:rsidRPr="00A062F3" w:rsidRDefault="00671428" w:rsidP="00671428">
      <w:p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 xml:space="preserve">On réalise la combustion du méthane </w:t>
      </w:r>
      <m:oMath>
        <m:r>
          <w:rPr>
            <w:rFonts w:ascii="Cambria Math" w:eastAsiaTheme="minorEastAsia" w:hAnsi="Cambria Math" w:cs="Arial"/>
          </w:rPr>
          <m:t>C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4</m:t>
            </m:r>
          </m:sub>
        </m:sSub>
        <m:r>
          <w:rPr>
            <w:rFonts w:ascii="Cambria Math" w:eastAsiaTheme="minorEastAsia" w:hAnsi="Cambria Math" w:cs="Arial"/>
          </w:rPr>
          <m:t>(g)</m:t>
        </m:r>
      </m:oMath>
      <w:r w:rsidRPr="00A062F3">
        <w:rPr>
          <w:rFonts w:ascii="Arial" w:eastAsiaTheme="minorEastAsia" w:hAnsi="Arial" w:cs="Arial"/>
        </w:rPr>
        <w:t xml:space="preserve"> dans le dioxygène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O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(g)</m:t>
        </m:r>
      </m:oMath>
      <w:r w:rsidRPr="00A062F3">
        <w:rPr>
          <w:rFonts w:ascii="Arial" w:eastAsiaTheme="minorEastAsia" w:hAnsi="Arial" w:cs="Arial"/>
        </w:rPr>
        <w:t xml:space="preserve"> Les quantités de matière à l’état initial et à l’état final sont données par le diagramme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850"/>
        <w:gridCol w:w="3071"/>
      </w:tblGrid>
      <w:tr w:rsidR="00671428" w:rsidRPr="00A062F3" w:rsidTr="00E80056">
        <w:trPr>
          <w:jc w:val="center"/>
        </w:trPr>
        <w:tc>
          <w:tcPr>
            <w:tcW w:w="3070" w:type="dxa"/>
          </w:tcPr>
          <w:p w:rsidR="00671428" w:rsidRPr="00A062F3" w:rsidRDefault="00671428" w:rsidP="00E8005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062F3">
              <w:rPr>
                <w:rFonts w:ascii="Arial" w:eastAsiaTheme="minorEastAsia" w:hAnsi="Arial" w:cs="Arial"/>
                <w:b/>
                <w:bCs/>
              </w:rPr>
              <w:t>Etat initial</w:t>
            </w:r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(g)</m:t>
              </m:r>
            </m:oMath>
            <w:r w:rsidR="00671428" w:rsidRPr="00A062F3">
              <w:rPr>
                <w:rFonts w:ascii="Arial" w:eastAsiaTheme="minorEastAsia" w:hAnsi="Arial" w:cs="Arial"/>
              </w:rPr>
              <w:t xml:space="preserve"> : 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=1,5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(g)</m:t>
              </m:r>
            </m:oMath>
            <w:r w:rsidR="00671428" w:rsidRPr="00A062F3">
              <w:rPr>
                <w:rFonts w:ascii="Arial" w:eastAsiaTheme="minorEastAsia" w:hAnsi="Arial" w:cs="Arial"/>
              </w:rPr>
              <w:t xml:space="preserve"> : 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=2,0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(g)</m:t>
              </m:r>
            </m:oMath>
            <w:r w:rsidR="00671428" w:rsidRPr="00A062F3">
              <w:rPr>
                <w:rFonts w:ascii="Arial" w:eastAsiaTheme="minorEastAsia" w:hAnsi="Arial" w:cs="Arial"/>
              </w:rPr>
              <w:t> :</w:t>
            </w:r>
            <w:r w:rsidR="00671428" w:rsidRPr="00A062F3">
              <w:rPr>
                <w:rFonts w:ascii="Arial" w:eastAsiaTheme="minorEastAsia" w:hAnsi="Arial" w:cs="Arial"/>
              </w:rPr>
              <w:tab/>
              <w:t xml:space="preserve"> 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=16,0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71428" w:rsidRPr="00A062F3" w:rsidRDefault="00671428" w:rsidP="00E80056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Arial"/>
                  </w:rPr>
                  <m:t>→</m:t>
                </m:r>
              </m:oMath>
            </m:oMathPara>
          </w:p>
        </w:tc>
        <w:tc>
          <w:tcPr>
            <w:tcW w:w="3071" w:type="dxa"/>
          </w:tcPr>
          <w:p w:rsidR="00671428" w:rsidRPr="00A062F3" w:rsidRDefault="00671428" w:rsidP="00E8005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062F3">
              <w:rPr>
                <w:rFonts w:ascii="Arial" w:eastAsiaTheme="minorEastAsia" w:hAnsi="Arial" w:cs="Arial"/>
                <w:b/>
                <w:bCs/>
              </w:rPr>
              <w:t>Etat final</w:t>
            </w:r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(g)</m:t>
              </m:r>
            </m:oMath>
            <w:r w:rsidR="00671428" w:rsidRPr="00A062F3">
              <w:rPr>
                <w:rFonts w:ascii="Arial" w:eastAsiaTheme="minorEastAsia" w:hAnsi="Arial" w:cs="Arial"/>
              </w:rPr>
              <w:t> :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=0,5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(g)</m:t>
              </m:r>
            </m:oMath>
            <w:r w:rsidR="00671428" w:rsidRPr="00A062F3">
              <w:rPr>
                <w:rFonts w:ascii="Arial" w:eastAsiaTheme="minorEastAsia" w:hAnsi="Arial" w:cs="Arial"/>
              </w:rPr>
              <w:t xml:space="preserve"> : 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=1,0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O(</m:t>
              </m:r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Arial"/>
                </w:rPr>
                <m:t>l)</m:t>
              </m:r>
            </m:oMath>
            <w:r w:rsidR="00671428" w:rsidRPr="00A062F3">
              <w:rPr>
                <w:rFonts w:ascii="Arial" w:eastAsiaTheme="minorEastAsia" w:hAnsi="Arial" w:cs="Arial"/>
              </w:rPr>
              <w:t xml:space="preserve"> : 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=2,0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  <w:p w:rsidR="00671428" w:rsidRPr="00A062F3" w:rsidRDefault="008A5886" w:rsidP="00E80056">
            <w:pPr>
              <w:jc w:val="both"/>
              <w:rPr>
                <w:rFonts w:ascii="Arial" w:eastAsiaTheme="minorEastAsia" w:hAnsi="Arial" w:cs="Arial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(g)</m:t>
              </m:r>
            </m:oMath>
            <w:r w:rsidR="00671428" w:rsidRPr="00A062F3">
              <w:rPr>
                <w:rFonts w:ascii="Arial" w:eastAsiaTheme="minorEastAsia" w:hAnsi="Arial" w:cs="Arial"/>
              </w:rPr>
              <w:t xml:space="preserve"> : </w:t>
            </w:r>
            <w:r w:rsidR="00671428" w:rsidRPr="00A062F3">
              <w:rPr>
                <w:rFonts w:ascii="Arial" w:eastAsiaTheme="minorEastAsia" w:hAnsi="Arial" w:cs="Arial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=16,0</m:t>
              </m:r>
              <m:r>
                <w:rPr>
                  <w:rFonts w:ascii="Cambria Math" w:eastAsiaTheme="minorEastAsia" w:hAnsi="Cambria Math" w:cs="Arial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mol</m:t>
              </m:r>
            </m:oMath>
          </w:p>
        </w:tc>
      </w:tr>
    </w:tbl>
    <w:p w:rsidR="00671428" w:rsidRDefault="00671428" w:rsidP="00671428">
      <w:pPr>
        <w:pStyle w:val="Paragraphedeliste"/>
        <w:jc w:val="both"/>
        <w:rPr>
          <w:rFonts w:ascii="Arial" w:eastAsiaTheme="minorEastAsia" w:hAnsi="Arial" w:cs="Arial"/>
        </w:rPr>
      </w:pPr>
    </w:p>
    <w:p w:rsidR="00671428" w:rsidRPr="00A062F3" w:rsidRDefault="00671428" w:rsidP="00671428">
      <w:pPr>
        <w:pStyle w:val="Paragraphedeliste"/>
        <w:numPr>
          <w:ilvl w:val="0"/>
          <w:numId w:val="7"/>
        </w:numPr>
        <w:jc w:val="both"/>
        <w:rPr>
          <w:rFonts w:ascii="Arial" w:eastAsiaTheme="minorEastAsia" w:hAnsi="Arial" w:cs="Arial"/>
        </w:rPr>
      </w:pPr>
      <w:r w:rsidRPr="00A062F3">
        <w:rPr>
          <w:rFonts w:ascii="Arial" w:eastAsiaTheme="minorEastAsia" w:hAnsi="Arial" w:cs="Arial"/>
        </w:rPr>
        <w:t>Déterminer le réactif limitant. Justifier sa réponse.</w:t>
      </w:r>
    </w:p>
    <w:p w:rsidR="00671428" w:rsidRDefault="00671428"/>
    <w:p w:rsidR="00671428" w:rsidRDefault="00671428"/>
    <w:p w:rsidR="008A5886" w:rsidRDefault="008A5886">
      <w:pPr>
        <w:rPr>
          <w:rFonts w:ascii="Arial" w:hAnsi="Arial" w:cs="Arial"/>
          <w:b/>
          <w:bCs/>
          <w:color w:val="0070C0"/>
          <w:kern w:val="2"/>
          <w:sz w:val="28"/>
          <w:szCs w:val="28"/>
          <w:u w:val="single"/>
          <w14:ligatures w14:val="standardContextual"/>
        </w:rPr>
      </w:pPr>
      <w:r>
        <w:rPr>
          <w:rFonts w:ascii="Arial" w:hAnsi="Arial" w:cs="Arial"/>
          <w:b/>
          <w:bCs/>
          <w:color w:val="0070C0"/>
          <w:kern w:val="2"/>
          <w:sz w:val="28"/>
          <w:szCs w:val="28"/>
          <w:u w:val="single"/>
          <w14:ligatures w14:val="standardContextual"/>
        </w:rPr>
        <w:br w:type="page"/>
      </w:r>
    </w:p>
    <w:p w:rsidR="00671428" w:rsidRPr="00CB0C34" w:rsidRDefault="00671428" w:rsidP="00671428">
      <w:pPr>
        <w:jc w:val="center"/>
        <w:rPr>
          <w:rFonts w:ascii="Arial" w:hAnsi="Arial" w:cs="Arial"/>
          <w:b/>
          <w:bCs/>
          <w:color w:val="0070C0"/>
          <w:kern w:val="2"/>
          <w:sz w:val="28"/>
          <w:szCs w:val="28"/>
          <w:u w:val="single"/>
          <w14:ligatures w14:val="standardContextual"/>
        </w:rPr>
      </w:pPr>
      <w:r w:rsidRPr="00CB0C34">
        <w:rPr>
          <w:rFonts w:ascii="Arial" w:hAnsi="Arial" w:cs="Arial"/>
          <w:b/>
          <w:bCs/>
          <w:color w:val="0070C0"/>
          <w:kern w:val="2"/>
          <w:sz w:val="28"/>
          <w:szCs w:val="28"/>
          <w:u w:val="single"/>
          <w14:ligatures w14:val="standardContextual"/>
        </w:rPr>
        <w:lastRenderedPageBreak/>
        <w:t>Exercices étape 4 : effet thermique de la transformation chimique</w:t>
      </w:r>
    </w:p>
    <w:p w:rsidR="00671428" w:rsidRPr="00851B64" w:rsidRDefault="00671428" w:rsidP="00671428">
      <w:pPr>
        <w:jc w:val="center"/>
        <w:rPr>
          <w:rFonts w:ascii="Arial" w:hAnsi="Arial" w:cs="Arial"/>
          <w:b/>
          <w:bCs/>
          <w:kern w:val="2"/>
          <w:sz w:val="28"/>
          <w:szCs w:val="28"/>
          <w14:ligatures w14:val="standardContextual"/>
        </w:rPr>
      </w:pPr>
    </w:p>
    <w:p w:rsidR="00671428" w:rsidRPr="00851B64" w:rsidRDefault="00671428" w:rsidP="00671428">
      <w:pPr>
        <w:rPr>
          <w:rFonts w:ascii="Arial" w:hAnsi="Arial" w:cs="Arial"/>
          <w:b/>
        </w:rPr>
      </w:pPr>
      <w:r w:rsidRPr="00851B64">
        <w:rPr>
          <w:rFonts w:ascii="Arial" w:hAnsi="Arial" w:cs="Arial"/>
          <w:b/>
          <w:bCs/>
          <w:noProof/>
          <w:kern w:val="2"/>
          <w:sz w:val="28"/>
          <w:szCs w:val="28"/>
          <w:lang w:eastAsia="fr-FR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492064A" wp14:editId="31081DD3">
            <wp:simplePos x="0" y="0"/>
            <wp:positionH relativeFrom="column">
              <wp:posOffset>5801995</wp:posOffset>
            </wp:positionH>
            <wp:positionV relativeFrom="paragraph">
              <wp:posOffset>128270</wp:posOffset>
            </wp:positionV>
            <wp:extent cx="734695" cy="1361440"/>
            <wp:effectExtent l="0" t="0" r="8255" b="0"/>
            <wp:wrapTight wrapText="bothSides">
              <wp:wrapPolygon edited="0">
                <wp:start x="0" y="0"/>
                <wp:lineTo x="0" y="21157"/>
                <wp:lineTo x="21283" y="21157"/>
                <wp:lineTo x="2128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64">
        <w:rPr>
          <w:rFonts w:ascii="Arial" w:hAnsi="Arial" w:cs="Arial"/>
          <w:b/>
        </w:rPr>
        <w:t>Exercice 1 : (incontournable)</w:t>
      </w:r>
    </w:p>
    <w:p w:rsidR="00671428" w:rsidRDefault="008A5886" w:rsidP="00671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671428" w:rsidRPr="00851B64">
        <w:rPr>
          <w:rFonts w:ascii="Arial" w:hAnsi="Arial" w:cs="Arial"/>
        </w:rPr>
        <w:t xml:space="preserve"> 25°C, du fer en poudre réagit violemment avec une solution aqueuse d’acide chlorhydrique concentrée. Lorsqu’on touche le tube à essai, celui-ci est chaud.</w:t>
      </w:r>
    </w:p>
    <w:p w:rsidR="00671428" w:rsidRPr="00851B64" w:rsidRDefault="00671428" w:rsidP="00671428">
      <w:pPr>
        <w:spacing w:after="0"/>
        <w:rPr>
          <w:rFonts w:ascii="Arial" w:hAnsi="Arial" w:cs="Arial"/>
        </w:rPr>
      </w:pPr>
    </w:p>
    <w:p w:rsidR="00671428" w:rsidRPr="00851B64" w:rsidRDefault="00671428" w:rsidP="00671428">
      <w:pPr>
        <w:pStyle w:val="Paragraphedeliste"/>
        <w:numPr>
          <w:ilvl w:val="0"/>
          <w:numId w:val="1"/>
        </w:numPr>
        <w:tabs>
          <w:tab w:val="left" w:pos="284"/>
        </w:tabs>
        <w:ind w:left="426" w:firstLine="0"/>
        <w:rPr>
          <w:rFonts w:ascii="Arial" w:hAnsi="Arial" w:cs="Arial"/>
        </w:rPr>
      </w:pPr>
      <w:r w:rsidRPr="00851B64">
        <w:rPr>
          <w:rFonts w:ascii="Arial" w:hAnsi="Arial" w:cs="Arial"/>
        </w:rPr>
        <w:t>Comment évolue la température du tube à essai ?</w:t>
      </w:r>
    </w:p>
    <w:p w:rsidR="00671428" w:rsidRPr="00851B64" w:rsidRDefault="00671428" w:rsidP="00671428">
      <w:pPr>
        <w:pStyle w:val="Paragraphedeliste"/>
        <w:numPr>
          <w:ilvl w:val="0"/>
          <w:numId w:val="1"/>
        </w:numPr>
        <w:tabs>
          <w:tab w:val="left" w:pos="284"/>
        </w:tabs>
        <w:ind w:left="426" w:firstLine="0"/>
        <w:rPr>
          <w:rFonts w:ascii="Arial" w:hAnsi="Arial" w:cs="Arial"/>
        </w:rPr>
      </w:pPr>
      <w:r w:rsidRPr="00851B64">
        <w:rPr>
          <w:rFonts w:ascii="Arial" w:hAnsi="Arial" w:cs="Arial"/>
        </w:rPr>
        <w:t>Le système chimique libère-t-il ou reçoit-il de l’énergie ? Justifier.</w:t>
      </w:r>
    </w:p>
    <w:p w:rsidR="00671428" w:rsidRDefault="00671428" w:rsidP="00671428">
      <w:pPr>
        <w:pStyle w:val="Paragraphedeliste"/>
        <w:numPr>
          <w:ilvl w:val="0"/>
          <w:numId w:val="1"/>
        </w:numPr>
        <w:tabs>
          <w:tab w:val="left" w:pos="284"/>
        </w:tabs>
        <w:ind w:left="426" w:firstLine="0"/>
        <w:rPr>
          <w:rFonts w:ascii="Arial" w:hAnsi="Arial" w:cs="Arial"/>
        </w:rPr>
      </w:pPr>
      <w:r w:rsidRPr="00851B64">
        <w:rPr>
          <w:rFonts w:ascii="Arial" w:hAnsi="Arial" w:cs="Arial"/>
        </w:rPr>
        <w:t>En déduire s’il s’agit d’une transformation exothermique ou endothermique.</w:t>
      </w:r>
    </w:p>
    <w:p w:rsidR="00671428" w:rsidRPr="00851B64" w:rsidRDefault="00671428" w:rsidP="00671428">
      <w:pPr>
        <w:pStyle w:val="Paragraphedeliste"/>
        <w:numPr>
          <w:ilvl w:val="0"/>
          <w:numId w:val="1"/>
        </w:numPr>
        <w:tabs>
          <w:tab w:val="left" w:pos="284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Que se passe-t-il, </w:t>
      </w:r>
      <w:r w:rsidRPr="00851B64">
        <w:rPr>
          <w:rFonts w:ascii="Arial" w:hAnsi="Arial" w:cs="Arial"/>
        </w:rPr>
        <w:t xml:space="preserve">pour la même </w:t>
      </w:r>
      <w:r>
        <w:rPr>
          <w:rFonts w:ascii="Arial" w:hAnsi="Arial" w:cs="Arial"/>
        </w:rPr>
        <w:t>quantité de fer en poudre</w:t>
      </w:r>
      <w:r w:rsidRPr="00851B64">
        <w:rPr>
          <w:rFonts w:ascii="Arial" w:hAnsi="Arial" w:cs="Arial"/>
        </w:rPr>
        <w:t>, si la masse de solution aqueuse d’acide chlorhydrique utilisée est plus importante ? Justifier.</w:t>
      </w:r>
    </w:p>
    <w:p w:rsidR="00671428" w:rsidRPr="00851B64" w:rsidRDefault="00671428" w:rsidP="00671428">
      <w:pPr>
        <w:rPr>
          <w:rFonts w:ascii="Arial" w:hAnsi="Arial" w:cs="Arial"/>
        </w:rPr>
      </w:pPr>
    </w:p>
    <w:p w:rsidR="00671428" w:rsidRPr="00851B64" w:rsidRDefault="00671428" w:rsidP="00671428">
      <w:pPr>
        <w:rPr>
          <w:rFonts w:ascii="Arial" w:hAnsi="Arial" w:cs="Arial"/>
        </w:rPr>
      </w:pPr>
      <w:r w:rsidRPr="00851B64">
        <w:rPr>
          <w:rFonts w:ascii="Arial" w:hAnsi="Arial" w:cs="Arial"/>
          <w:b/>
        </w:rPr>
        <w:t>Exercice 2</w:t>
      </w:r>
      <w:r w:rsidRPr="00851B64">
        <w:rPr>
          <w:rFonts w:ascii="Arial" w:hAnsi="Arial" w:cs="Arial"/>
        </w:rPr>
        <w:t xml:space="preserve"> : </w:t>
      </w:r>
      <w:r w:rsidRPr="00851B64">
        <w:rPr>
          <w:rFonts w:ascii="Arial" w:hAnsi="Arial" w:cs="Arial"/>
          <w:b/>
        </w:rPr>
        <w:t>(incontournable)</w:t>
      </w:r>
    </w:p>
    <w:p w:rsidR="00671428" w:rsidRPr="00851B64" w:rsidRDefault="00671428" w:rsidP="0067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réaction entre l’hydroxyde de baryum et le </w:t>
      </w:r>
      <w:proofErr w:type="spellStart"/>
      <w:r>
        <w:rPr>
          <w:rFonts w:ascii="Arial" w:hAnsi="Arial" w:cs="Arial"/>
        </w:rPr>
        <w:t>thiocyanate</w:t>
      </w:r>
      <w:proofErr w:type="spellEnd"/>
      <w:r>
        <w:rPr>
          <w:rFonts w:ascii="Arial" w:hAnsi="Arial" w:cs="Arial"/>
        </w:rPr>
        <w:t xml:space="preserve"> d’ammonium est endothermique.</w:t>
      </w:r>
    </w:p>
    <w:p w:rsidR="00671428" w:rsidRPr="00851B64" w:rsidRDefault="00671428" w:rsidP="00671428">
      <w:pPr>
        <w:pStyle w:val="Paragraphedeliste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 w:rsidRPr="00851B64">
        <w:rPr>
          <w:rFonts w:ascii="Arial" w:hAnsi="Arial" w:cs="Arial"/>
        </w:rPr>
        <w:t>Le système chimique libère-t-il ou reçoit-il de l’énergie ? Justifier.</w:t>
      </w:r>
    </w:p>
    <w:p w:rsidR="00671428" w:rsidRPr="00851B64" w:rsidRDefault="00671428" w:rsidP="0067142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Comment évolue la température du milieu extérieur ?</w:t>
      </w:r>
    </w:p>
    <w:p w:rsidR="00671428" w:rsidRPr="00851B64" w:rsidRDefault="00671428" w:rsidP="00671428">
      <w:pPr>
        <w:rPr>
          <w:rFonts w:ascii="Arial" w:hAnsi="Arial" w:cs="Arial"/>
        </w:rPr>
      </w:pPr>
    </w:p>
    <w:p w:rsidR="00671428" w:rsidRPr="00851B64" w:rsidRDefault="00671428" w:rsidP="00671428">
      <w:pPr>
        <w:rPr>
          <w:rFonts w:ascii="Arial" w:hAnsi="Arial" w:cs="Arial"/>
        </w:rPr>
      </w:pPr>
      <w:r w:rsidRPr="00851B6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F6CF26F" wp14:editId="319D4A71">
            <wp:simplePos x="0" y="0"/>
            <wp:positionH relativeFrom="column">
              <wp:posOffset>3842839</wp:posOffset>
            </wp:positionH>
            <wp:positionV relativeFrom="paragraph">
              <wp:posOffset>220436</wp:posOffset>
            </wp:positionV>
            <wp:extent cx="2873375" cy="1727200"/>
            <wp:effectExtent l="0" t="0" r="3175" b="6350"/>
            <wp:wrapTight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64">
        <w:rPr>
          <w:rFonts w:ascii="Arial" w:hAnsi="Arial" w:cs="Arial"/>
          <w:b/>
        </w:rPr>
        <w:t>Exercice 3</w:t>
      </w:r>
      <w:r w:rsidRPr="00851B64">
        <w:rPr>
          <w:rFonts w:ascii="Arial" w:hAnsi="Arial" w:cs="Arial"/>
        </w:rPr>
        <w:t xml:space="preserve"> : </w:t>
      </w:r>
      <w:r w:rsidRPr="00851B64">
        <w:rPr>
          <w:rFonts w:ascii="Arial" w:hAnsi="Arial" w:cs="Arial"/>
          <w:b/>
        </w:rPr>
        <w:t>(pour progresser)</w:t>
      </w:r>
    </w:p>
    <w:p w:rsidR="00671428" w:rsidRPr="00851B64" w:rsidRDefault="00671428" w:rsidP="00671428">
      <w:pPr>
        <w:jc w:val="both"/>
        <w:rPr>
          <w:rFonts w:ascii="Arial" w:hAnsi="Arial" w:cs="Arial"/>
        </w:rPr>
      </w:pPr>
      <w:r w:rsidRPr="00851B64">
        <w:rPr>
          <w:rFonts w:ascii="Arial" w:hAnsi="Arial" w:cs="Arial"/>
        </w:rPr>
        <w:t xml:space="preserve">On étudie la transformation chimique entre les ions hydrogène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(aq)</m:t>
        </m:r>
      </m:oMath>
      <w:r w:rsidRPr="00851B64">
        <w:rPr>
          <w:rFonts w:ascii="Arial" w:hAnsi="Arial" w:cs="Arial"/>
          <w:vertAlign w:val="subscript"/>
        </w:rPr>
        <w:t xml:space="preserve"> </w:t>
      </w:r>
      <w:r w:rsidRPr="00851B64">
        <w:rPr>
          <w:rFonts w:ascii="Arial" w:hAnsi="Arial" w:cs="Arial"/>
        </w:rPr>
        <w:t xml:space="preserve">et les ions hydroxyde </w:t>
      </w:r>
      <m:oMath>
        <m:r>
          <m:rPr>
            <m:sty m:val="p"/>
          </m:rPr>
          <w:rPr>
            <w:rFonts w:ascii="Cambria Math" w:hAnsi="Cambria Math" w:cs="Arial"/>
          </w:rPr>
          <m:t>H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(aq)</m:t>
        </m:r>
      </m:oMath>
      <w:r w:rsidRPr="00851B64">
        <w:rPr>
          <w:rFonts w:ascii="Arial" w:hAnsi="Arial" w:cs="Arial"/>
          <w:vertAlign w:val="subscript"/>
        </w:rPr>
        <w:t>)</w:t>
      </w:r>
      <w:r w:rsidRPr="00851B64">
        <w:rPr>
          <w:rFonts w:ascii="Arial" w:hAnsi="Arial" w:cs="Arial"/>
        </w:rPr>
        <w:t>.</w:t>
      </w:r>
    </w:p>
    <w:p w:rsidR="00671428" w:rsidRPr="00851B64" w:rsidRDefault="00671428" w:rsidP="00671428">
      <w:pPr>
        <w:jc w:val="both"/>
        <w:rPr>
          <w:rFonts w:ascii="Arial" w:hAnsi="Arial" w:cs="Arial"/>
        </w:rPr>
      </w:pPr>
      <w:r w:rsidRPr="00851B64">
        <w:rPr>
          <w:rFonts w:ascii="Arial" w:hAnsi="Arial" w:cs="Arial"/>
        </w:rPr>
        <w:t xml:space="preserve">On introduit les ions hydrogène en excès. On suit l’évolution de la température </w:t>
      </w:r>
      <m:oMath>
        <m:r>
          <w:rPr>
            <w:rFonts w:ascii="Cambria Math" w:hAnsi="Cambria Math" w:cs="Arial"/>
            <w:i/>
          </w:rPr>
          <w:sym w:font="Symbol" w:char="F071"/>
        </m:r>
      </m:oMath>
      <w:r w:rsidRPr="00851B64">
        <w:rPr>
          <w:rFonts w:ascii="Arial" w:hAnsi="Arial" w:cs="Arial"/>
        </w:rPr>
        <w:t xml:space="preserve"> lors des ajouts successifs d’un volume </w:t>
      </w:r>
      <m:oMath>
        <m:r>
          <w:rPr>
            <w:rFonts w:ascii="Cambria Math" w:hAnsi="Cambria Math" w:cs="Arial"/>
          </w:rPr>
          <m:t>V</m:t>
        </m:r>
      </m:oMath>
      <w:r w:rsidRPr="00851B64">
        <w:rPr>
          <w:rFonts w:ascii="Arial" w:hAnsi="Arial" w:cs="Arial"/>
        </w:rPr>
        <w:t xml:space="preserve"> d’ions hydroxyde, les solutions étant initialement à la même température.</w:t>
      </w:r>
    </w:p>
    <w:p w:rsidR="00671428" w:rsidRPr="00851B64" w:rsidRDefault="00671428" w:rsidP="0067142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851B64">
        <w:rPr>
          <w:rFonts w:ascii="Arial" w:hAnsi="Arial" w:cs="Arial"/>
        </w:rPr>
        <w:t>Etablir l’équation ajustée de la réaction sachant que le seul produit formé est l’eau.</w:t>
      </w:r>
    </w:p>
    <w:p w:rsidR="00671428" w:rsidRPr="00851B64" w:rsidRDefault="00671428" w:rsidP="0067142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51B64">
        <w:rPr>
          <w:rFonts w:ascii="Arial" w:hAnsi="Arial" w:cs="Arial"/>
        </w:rPr>
        <w:t>Indiquer le caractère endothermique ou exothermique de cette transformation.</w:t>
      </w:r>
    </w:p>
    <w:p w:rsidR="00671428" w:rsidRPr="00851B64" w:rsidRDefault="00671428" w:rsidP="0067142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851B64">
        <w:rPr>
          <w:rFonts w:ascii="Arial" w:hAnsi="Arial" w:cs="Arial"/>
          <w:b/>
        </w:rPr>
        <w:t>a.</w:t>
      </w:r>
      <w:r w:rsidRPr="00851B64">
        <w:rPr>
          <w:rFonts w:ascii="Arial" w:hAnsi="Arial" w:cs="Arial"/>
        </w:rPr>
        <w:t xml:space="preserve"> Rappeler la relation entre la concentration en masse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  <w:vertAlign w:val="subscript"/>
              </w:rPr>
              <m:t>m</m:t>
            </m:r>
          </m:sub>
        </m:sSub>
      </m:oMath>
      <w:r w:rsidRPr="00851B64">
        <w:rPr>
          <w:rFonts w:ascii="Arial" w:hAnsi="Arial" w:cs="Arial"/>
        </w:rPr>
        <w:t xml:space="preserve"> d’un soluté, la masse </w:t>
      </w:r>
      <m:oMath>
        <m:r>
          <w:rPr>
            <w:rFonts w:ascii="Cambria Math" w:hAnsi="Cambria Math" w:cs="Arial"/>
          </w:rPr>
          <m:t>m</m:t>
        </m:r>
      </m:oMath>
      <w:r w:rsidRPr="00851B64">
        <w:rPr>
          <w:rFonts w:ascii="Arial" w:hAnsi="Arial" w:cs="Arial"/>
        </w:rPr>
        <w:t xml:space="preserve"> du soluté et le volume </w:t>
      </w:r>
      <m:oMath>
        <m:r>
          <w:rPr>
            <w:rFonts w:ascii="Cambria Math" w:hAnsi="Cambria Math" w:cs="Arial"/>
          </w:rPr>
          <m:t>V</m:t>
        </m:r>
      </m:oMath>
      <w:r w:rsidRPr="00851B64">
        <w:rPr>
          <w:rFonts w:ascii="Arial" w:hAnsi="Arial" w:cs="Arial"/>
        </w:rPr>
        <w:t xml:space="preserve"> de la solution.</w:t>
      </w:r>
    </w:p>
    <w:p w:rsidR="00671428" w:rsidRPr="00851B64" w:rsidRDefault="00671428" w:rsidP="00671428">
      <w:pPr>
        <w:pStyle w:val="Paragraphedeliste"/>
        <w:jc w:val="both"/>
        <w:rPr>
          <w:rFonts w:ascii="Arial" w:hAnsi="Arial" w:cs="Arial"/>
        </w:rPr>
      </w:pPr>
      <w:r w:rsidRPr="00851B64">
        <w:rPr>
          <w:rFonts w:ascii="Arial" w:hAnsi="Arial" w:cs="Arial"/>
          <w:b/>
        </w:rPr>
        <w:t>b.</w:t>
      </w:r>
      <w:r w:rsidRPr="00851B64">
        <w:rPr>
          <w:rFonts w:ascii="Arial" w:hAnsi="Arial" w:cs="Arial"/>
        </w:rPr>
        <w:t xml:space="preserve"> Indiquer alors comment évolue la masse en ions hydroxyde lors des ajouts successifs.</w:t>
      </w:r>
    </w:p>
    <w:p w:rsidR="00671428" w:rsidRPr="00851B64" w:rsidRDefault="00671428" w:rsidP="00671428">
      <w:pPr>
        <w:pStyle w:val="Paragraphedeliste"/>
        <w:jc w:val="both"/>
        <w:rPr>
          <w:rFonts w:ascii="Arial" w:hAnsi="Arial" w:cs="Arial"/>
        </w:rPr>
      </w:pPr>
      <w:r w:rsidRPr="00851B64">
        <w:rPr>
          <w:rFonts w:ascii="Arial" w:hAnsi="Arial" w:cs="Arial"/>
          <w:b/>
        </w:rPr>
        <w:t>c.</w:t>
      </w:r>
      <w:r w:rsidRPr="00851B64">
        <w:rPr>
          <w:rFonts w:ascii="Arial" w:hAnsi="Arial" w:cs="Arial"/>
        </w:rPr>
        <w:t xml:space="preserve"> Préciser l’influence de la masse en ions hydroxyde sur la température du système.</w:t>
      </w:r>
    </w:p>
    <w:p w:rsidR="00671428" w:rsidRDefault="00671428">
      <w:bookmarkStart w:id="2" w:name="_GoBack"/>
      <w:bookmarkEnd w:id="2"/>
    </w:p>
    <w:sectPr w:rsidR="00671428" w:rsidSect="0095293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92"/>
    <w:multiLevelType w:val="hybridMultilevel"/>
    <w:tmpl w:val="6390FC5E"/>
    <w:lvl w:ilvl="0" w:tplc="634CB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EA8"/>
    <w:multiLevelType w:val="hybridMultilevel"/>
    <w:tmpl w:val="7D20B760"/>
    <w:lvl w:ilvl="0" w:tplc="8EE442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37C7"/>
    <w:multiLevelType w:val="hybridMultilevel"/>
    <w:tmpl w:val="D4BCBB56"/>
    <w:lvl w:ilvl="0" w:tplc="04A82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8B2"/>
    <w:multiLevelType w:val="hybridMultilevel"/>
    <w:tmpl w:val="FFB21068"/>
    <w:lvl w:ilvl="0" w:tplc="B9F0E2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AA3"/>
    <w:multiLevelType w:val="hybridMultilevel"/>
    <w:tmpl w:val="60A62368"/>
    <w:lvl w:ilvl="0" w:tplc="A1E2C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D68"/>
    <w:multiLevelType w:val="hybridMultilevel"/>
    <w:tmpl w:val="609E0BB0"/>
    <w:lvl w:ilvl="0" w:tplc="CA4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46B6"/>
    <w:multiLevelType w:val="hybridMultilevel"/>
    <w:tmpl w:val="C8C486DA"/>
    <w:lvl w:ilvl="0" w:tplc="1B225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C1"/>
    <w:rsid w:val="00382989"/>
    <w:rsid w:val="00556CE2"/>
    <w:rsid w:val="00671428"/>
    <w:rsid w:val="006E759B"/>
    <w:rsid w:val="007059B6"/>
    <w:rsid w:val="00763706"/>
    <w:rsid w:val="007A0D38"/>
    <w:rsid w:val="008A5886"/>
    <w:rsid w:val="008B7AB4"/>
    <w:rsid w:val="0095293C"/>
    <w:rsid w:val="00A073BD"/>
    <w:rsid w:val="00AB4DA8"/>
    <w:rsid w:val="00AB57EE"/>
    <w:rsid w:val="00BB11BE"/>
    <w:rsid w:val="00BF1E43"/>
    <w:rsid w:val="00CE6A59"/>
    <w:rsid w:val="00D75126"/>
    <w:rsid w:val="00DD2EC1"/>
    <w:rsid w:val="00E74A75"/>
    <w:rsid w:val="00E95E62"/>
    <w:rsid w:val="00F1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125C"/>
  <w15:docId w15:val="{C3266594-7DC5-4015-BA64-8E1154C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E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1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7142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5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Gilles Claudel</cp:lastModifiedBy>
  <cp:revision>3</cp:revision>
  <cp:lastPrinted>2024-05-20T15:57:00Z</cp:lastPrinted>
  <dcterms:created xsi:type="dcterms:W3CDTF">2024-06-08T15:16:00Z</dcterms:created>
  <dcterms:modified xsi:type="dcterms:W3CDTF">2024-06-13T13:07:00Z</dcterms:modified>
</cp:coreProperties>
</file>